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3753B2E3" w14:textId="55E692E4" w:rsidR="001112BE" w:rsidRDefault="001112BE" w:rsidP="001112BE">
      <w:pPr>
        <w:pStyle w:val="Standard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/</w:t>
      </w:r>
      <w:r w:rsidRPr="001112BE"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 w:rsidRPr="001112BE"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</w:p>
    <w:p w14:paraId="34615C15" w14:textId="6BA5CB3F" w:rsidR="00FF5C94" w:rsidRPr="00B300E8" w:rsidRDefault="00FF5C94" w:rsidP="001112BE">
      <w:pPr>
        <w:pStyle w:val="Standard"/>
        <w:ind w:right="720"/>
        <w:jc w:val="right"/>
        <w:rPr>
          <w:rFonts w:ascii="Times New Roman" w:hAnsi="Times New Roman" w:cs="Times New Roman"/>
        </w:rPr>
      </w:pP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5A6877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5A6877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FC29367" w14:textId="77777777" w:rsidTr="00B579AC">
        <w:trPr>
          <w:cantSplit/>
          <w:trHeight w:val="2685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9CE4" w14:textId="77777777" w:rsidR="00334F06" w:rsidRPr="00B300E8" w:rsidRDefault="00334F06" w:rsidP="00597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0E8">
              <w:rPr>
                <w:rFonts w:ascii="Times New Roman" w:eastAsia="標楷體" w:hAnsi="Times New Roman" w:cs="Times New Roman"/>
                <w:b/>
              </w:rPr>
              <w:t>危害性化學品通識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9612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E94C" w14:textId="77777777" w:rsidR="00BC0D85" w:rsidRPr="00BC0D85" w:rsidRDefault="00BC0D85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BC0D8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7-1</w:t>
            </w:r>
          </w:p>
          <w:p w14:paraId="07A5EFB5" w14:textId="171E30E1" w:rsidR="00334F06" w:rsidRPr="00BC0D85" w:rsidRDefault="00334F06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0D85">
              <w:rPr>
                <w:rFonts w:ascii="Times New Roman" w:eastAsia="標楷體" w:hAnsi="Times New Roman" w:cs="Times New Roman"/>
                <w:sz w:val="22"/>
              </w:rPr>
              <w:t>雇主對裝有危害性化學品之容器，應依規定之分類、標示要項、及格式明顯標示下列事項：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所用文字以中文為主，必要時並輔以作業勞工所能瞭解之外文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03E9AAF4" w14:textId="77777777" w:rsidR="00334F06" w:rsidRPr="00B300E8" w:rsidRDefault="00334F06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一、危害圖示。</w:t>
            </w:r>
          </w:p>
          <w:p w14:paraId="36500EF5" w14:textId="77777777" w:rsidR="00334F06" w:rsidRPr="00B300E8" w:rsidRDefault="00334F06" w:rsidP="0059709C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二、內容：名稱、危害成分、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警示語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、危害警告訊息、危害防範措施、製造者、輸入者或供應者之名稱、地址及電話。</w:t>
            </w:r>
          </w:p>
          <w:p w14:paraId="385AAF50" w14:textId="77777777" w:rsidR="00334F06" w:rsidRPr="00B300E8" w:rsidRDefault="00334F06" w:rsidP="0059709C">
            <w:pPr>
              <w:spacing w:line="276" w:lineRule="auto"/>
              <w:ind w:left="174" w:hanging="4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前項容器之容積在一百毫升以下者，得僅標示名稱、危害圖式及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警示語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危害通識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4F88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C21C" w14:textId="13F547E6" w:rsidR="00334F06" w:rsidRPr="00447A89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47A89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A4BB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730E" w14:textId="77777777" w:rsidR="00447A89" w:rsidRDefault="003C3107" w:rsidP="00447A89">
            <w:pPr>
              <w:spacing w:line="276" w:lineRule="auto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部分</w:t>
            </w:r>
            <w:r w:rsidR="00447A89"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實驗室使用化學品尚無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危害</w:t>
            </w:r>
            <w:r w:rsidR="00447A89"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標示</w:t>
            </w:r>
          </w:p>
          <w:p w14:paraId="0F767DBE" w14:textId="5DF52D10" w:rsidR="00F51A7E" w:rsidRPr="00F51A7E" w:rsidRDefault="00F51A7E" w:rsidP="00447A89">
            <w:pPr>
              <w:spacing w:line="276" w:lineRule="auto"/>
              <w:rPr>
                <w:rFonts w:ascii="Times New Roman" w:hAnsi="Times New Roman" w:cs="Times New Roman" w:hint="eastAsia"/>
              </w:rPr>
            </w:pPr>
            <w:r w:rsidRPr="00F51A7E">
              <w:rPr>
                <w:rFonts w:ascii="Times New Roman" w:hAnsi="Times New Roman" w:cs="Times New Roman"/>
              </w:rPr>
              <w:drawing>
                <wp:inline distT="0" distB="0" distL="0" distR="0" wp14:anchorId="21CEA192" wp14:editId="0F1920F4">
                  <wp:extent cx="2633345" cy="963930"/>
                  <wp:effectExtent l="0" t="0" r="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0E8" w:rsidRPr="00B300E8" w14:paraId="5D4BEA7D" w14:textId="77777777" w:rsidTr="00B579AC">
        <w:trPr>
          <w:cantSplit/>
          <w:trHeight w:val="1465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A4CA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D970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89C1" w14:textId="17D177E6" w:rsidR="00BC0D85" w:rsidRPr="00BC0D85" w:rsidRDefault="00BC0D85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BC0D8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7-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2</w:t>
            </w:r>
          </w:p>
          <w:p w14:paraId="45ED617F" w14:textId="77777777" w:rsidR="00334F06" w:rsidRPr="00BC0D85" w:rsidRDefault="00334F06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0D85">
              <w:rPr>
                <w:rFonts w:ascii="Times New Roman" w:eastAsia="標楷體" w:hAnsi="Times New Roman" w:cs="Times New Roman"/>
                <w:sz w:val="22"/>
              </w:rPr>
              <w:t>容器內之危害性化學品為混合物者，其應標示之危害成分指混合物之危害性中符合國家標準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CNS15030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分類，具有物理性危害或健康危害之所有危害物質成分。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危害通識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2DBD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7504" w14:textId="43D3FA3A" w:rsidR="00334F06" w:rsidRPr="00173178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73178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EDA0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F6FE" w14:textId="77777777" w:rsidR="00334F06" w:rsidRDefault="003C3107" w:rsidP="0059709C">
            <w:pPr>
              <w:pStyle w:val="Standard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部分</w:t>
            </w:r>
            <w:r w:rsidR="00C26CD2"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實驗室使用化學品尚無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危害</w:t>
            </w:r>
            <w:r w:rsidRPr="00447A89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標示</w:t>
            </w:r>
          </w:p>
          <w:p w14:paraId="01F2DE6F" w14:textId="747696F0" w:rsidR="00F51A7E" w:rsidRPr="00B300E8" w:rsidRDefault="00F51A7E" w:rsidP="0059709C">
            <w:pPr>
              <w:pStyle w:val="Standard"/>
              <w:rPr>
                <w:rFonts w:ascii="Times New Roman" w:hAnsi="Times New Roman" w:cs="Times New Roman" w:hint="eastAsia"/>
              </w:rPr>
            </w:pPr>
            <w:r w:rsidRPr="00F51A7E">
              <w:rPr>
                <w:rFonts w:ascii="Times New Roman" w:hAnsi="Times New Roman" w:cs="Times New Roman"/>
              </w:rPr>
              <w:drawing>
                <wp:inline distT="0" distB="0" distL="0" distR="0" wp14:anchorId="04896D00" wp14:editId="27275D90">
                  <wp:extent cx="2633345" cy="963930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300E8" w:rsidRPr="00B300E8" w14:paraId="329D2C79" w14:textId="77777777" w:rsidTr="00B579AC">
        <w:trPr>
          <w:cantSplit/>
          <w:trHeight w:val="1465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B705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2418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77C8" w14:textId="7F025BDC" w:rsidR="00BC0D85" w:rsidRPr="00BC0D85" w:rsidRDefault="00BC0D85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BC0D8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7-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3</w:t>
            </w:r>
          </w:p>
          <w:p w14:paraId="34EE6810" w14:textId="77777777" w:rsidR="00334F06" w:rsidRPr="00BC0D85" w:rsidRDefault="00334F06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0D85">
              <w:rPr>
                <w:rFonts w:ascii="Times New Roman" w:eastAsia="標楷體" w:hAnsi="Times New Roman" w:cs="Times New Roman"/>
                <w:sz w:val="22"/>
              </w:rPr>
              <w:t>含有危害性化學品或健康危害成分超過管制值之每一化學品，應依規定提供勞工含有安全衛生注意事項之安全資料表。前項安全資料表所用文字以中文為主，必要時並輔以作業勞工所能瞭解之外文。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危害通識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12)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0242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6CA6" w14:textId="36335B56" w:rsidR="00334F06" w:rsidRPr="00D37267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D37267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11DF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4B43" w14:textId="1968FA16" w:rsidR="00334F06" w:rsidRPr="00B300E8" w:rsidRDefault="00292B46" w:rsidP="0059709C">
            <w:pPr>
              <w:pStyle w:val="Standard"/>
              <w:rPr>
                <w:rFonts w:ascii="Times New Roman" w:hAnsi="Times New Roman" w:cs="Times New Roman"/>
              </w:rPr>
            </w:pPr>
            <w:r w:rsidRPr="00292B4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部分實驗室未備有</w:t>
            </w:r>
            <w:r w:rsidRPr="00292B46">
              <w:rPr>
                <w:rFonts w:ascii="Times New Roman" w:eastAsia="標楷體" w:hAnsi="Times New Roman" w:cs="Times New Roman"/>
                <w:color w:val="FF0000"/>
                <w:sz w:val="22"/>
              </w:rPr>
              <w:t>安全資料表</w:t>
            </w:r>
          </w:p>
        </w:tc>
      </w:tr>
      <w:tr w:rsidR="00B300E8" w:rsidRPr="00B300E8" w14:paraId="728A0348" w14:textId="77777777" w:rsidTr="00B579AC">
        <w:trPr>
          <w:cantSplit/>
          <w:trHeight w:val="1117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DD58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6C6F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0893" w14:textId="0C312A91" w:rsidR="00BC0D85" w:rsidRPr="00BC0D85" w:rsidRDefault="00BC0D85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BC0D8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7-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</w:t>
            </w:r>
          </w:p>
          <w:p w14:paraId="569BB4A4" w14:textId="77777777" w:rsidR="00334F06" w:rsidRPr="00BC0D85" w:rsidRDefault="00334F06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0D85">
              <w:rPr>
                <w:rFonts w:ascii="Times New Roman" w:eastAsia="標楷體" w:hAnsi="Times New Roman" w:cs="Times New Roman"/>
                <w:sz w:val="22"/>
              </w:rPr>
              <w:t>雇主應依實際狀況檢討安全資料表內容之正確性，適時更新，並至少每三年檢討一次。前項安全資料表更新之內容、日期、版次等更新紀錄，應保存三年。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危害通識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15)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DB02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B6FD" w14:textId="6B43CB08" w:rsidR="00334F06" w:rsidRPr="00D37267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D37267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EAE4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04A5" w14:textId="736D4F1E" w:rsidR="00334F06" w:rsidRPr="00B300E8" w:rsidRDefault="00095B74" w:rsidP="0059709C">
            <w:pPr>
              <w:pStyle w:val="Standard"/>
              <w:rPr>
                <w:rFonts w:ascii="Times New Roman" w:hAnsi="Times New Roman" w:cs="Times New Roman"/>
              </w:rPr>
            </w:pPr>
            <w:r w:rsidRPr="00292B46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部分實驗室</w:t>
            </w:r>
            <w:r w:rsidRPr="00292B46">
              <w:rPr>
                <w:rFonts w:ascii="Times New Roman" w:eastAsia="標楷體" w:hAnsi="Times New Roman" w:cs="Times New Roman"/>
                <w:color w:val="FF0000"/>
                <w:sz w:val="22"/>
              </w:rPr>
              <w:t>安全資料表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超過三年未更新</w:t>
            </w:r>
          </w:p>
        </w:tc>
      </w:tr>
      <w:tr w:rsidR="00B300E8" w:rsidRPr="00B300E8" w14:paraId="44347D80" w14:textId="77777777" w:rsidTr="00B579AC">
        <w:trPr>
          <w:cantSplit/>
          <w:trHeight w:val="1604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DD17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7F9E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0708" w14:textId="378D2F4C" w:rsidR="00BC0D85" w:rsidRPr="00BC0D85" w:rsidRDefault="00BC0D85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BC0D85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7-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5</w:t>
            </w:r>
          </w:p>
          <w:p w14:paraId="6CEE9614" w14:textId="6FA5C154" w:rsidR="00334F06" w:rsidRPr="00BC0D85" w:rsidRDefault="00334F06" w:rsidP="00BC0D8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C0D85">
              <w:rPr>
                <w:rFonts w:ascii="Times New Roman" w:eastAsia="標楷體" w:hAnsi="Times New Roman" w:cs="Times New Roman"/>
                <w:sz w:val="22"/>
              </w:rPr>
              <w:t>雇主為防止勞工未確實知悉危害性化學品之危害資訊，致引起之職業災害，應採取下列必要措施：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危害通識</w:t>
            </w:r>
            <w:r w:rsidRPr="00BC0D85">
              <w:rPr>
                <w:rFonts w:ascii="Times New Roman" w:eastAsia="標楷體" w:hAnsi="Times New Roman" w:cs="Times New Roman"/>
                <w:sz w:val="22"/>
              </w:rPr>
              <w:t>17)</w:t>
            </w:r>
          </w:p>
          <w:p w14:paraId="2B0FF122" w14:textId="25EB59A9" w:rsidR="00334F06" w:rsidRPr="00B300E8" w:rsidRDefault="00334F06" w:rsidP="00334F06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一、依實際狀況訂定危害通識計畫，適時檢討更新，並依計畫確實執行，其執行紀錄保存三年。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5DDA" w14:textId="22D0D51D" w:rsidR="00334F06" w:rsidRPr="009C37C0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C37C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2605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8600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9554" w14:textId="6CDDBB40" w:rsidR="00334F06" w:rsidRPr="00B300E8" w:rsidRDefault="009C37C0" w:rsidP="0059709C">
            <w:pPr>
              <w:pStyle w:val="Standard"/>
              <w:rPr>
                <w:rFonts w:ascii="Times New Roman" w:hAnsi="Times New Roman" w:cs="Times New Roman"/>
              </w:rPr>
            </w:pPr>
            <w:r w:rsidRPr="009C37C0">
              <w:rPr>
                <w:rFonts w:ascii="Times New Roman" w:eastAsia="標楷體" w:hAnsi="Times New Roman" w:cs="Times New Roman"/>
                <w:color w:val="FF0000"/>
                <w:sz w:val="22"/>
              </w:rPr>
              <w:t>危害通識計畫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105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年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4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月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13</w:t>
            </w:r>
            <w:r w:rsidR="000B0343"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日環安委員會會議通過</w:t>
            </w:r>
            <w:r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，部分實驗室未備有</w:t>
            </w:r>
            <w:r w:rsidRPr="009C37C0">
              <w:rPr>
                <w:rFonts w:ascii="Times New Roman" w:eastAsia="標楷體" w:hAnsi="Times New Roman" w:cs="Times New Roman"/>
                <w:color w:val="FF0000"/>
                <w:sz w:val="22"/>
              </w:rPr>
              <w:t>安全資料表</w:t>
            </w:r>
            <w:r w:rsidRPr="009C37C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，部分人員未完成</w:t>
            </w:r>
            <w:r w:rsidRPr="009C37C0">
              <w:rPr>
                <w:rFonts w:ascii="Times New Roman" w:eastAsia="標楷體" w:hAnsi="Times New Roman" w:cs="Times New Roman"/>
                <w:color w:val="FF0000"/>
                <w:sz w:val="22"/>
              </w:rPr>
              <w:t>使用危害性化學品之教育訓練</w:t>
            </w:r>
          </w:p>
        </w:tc>
      </w:tr>
      <w:tr w:rsidR="00B300E8" w:rsidRPr="00B300E8" w14:paraId="554B99D7" w14:textId="77777777" w:rsidTr="00B579AC">
        <w:trPr>
          <w:cantSplit/>
          <w:trHeight w:val="41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8147F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6CF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EF4C" w14:textId="15881971" w:rsidR="00334F06" w:rsidRPr="00B300E8" w:rsidRDefault="00334F06" w:rsidP="00334F06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二、製作危害性化學品清單。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DDA6" w14:textId="408C7FE5" w:rsidR="00334F06" w:rsidRPr="009C37C0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C37C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523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034D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74AB" w14:textId="77777777" w:rsidR="00334F06" w:rsidRPr="00B300E8" w:rsidRDefault="00334F06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5877297D" w14:textId="77777777" w:rsidTr="00B579AC">
        <w:trPr>
          <w:cantSplit/>
          <w:trHeight w:val="416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E6B9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33ED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FA70" w14:textId="6CE57B53" w:rsidR="00334F06" w:rsidRPr="00B300E8" w:rsidRDefault="00334F06" w:rsidP="00334F06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三、將危害性化學品之安全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資料表置於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工作場所易取得之處。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97BE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33EE" w14:textId="69133D2B" w:rsidR="00334F06" w:rsidRPr="009C37C0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C37C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1E7B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3989" w14:textId="77777777" w:rsidR="00334F06" w:rsidRPr="00B300E8" w:rsidRDefault="00334F06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3B025388" w14:textId="77777777" w:rsidTr="00B579AC">
        <w:trPr>
          <w:cantSplit/>
          <w:trHeight w:val="850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6F64" w14:textId="77777777" w:rsidR="00334F06" w:rsidRPr="00B300E8" w:rsidRDefault="00334F06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33E1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35CC" w14:textId="28010627" w:rsidR="00334F06" w:rsidRPr="00B300E8" w:rsidRDefault="00334F06" w:rsidP="00334F06">
            <w:pPr>
              <w:spacing w:line="276" w:lineRule="auto"/>
              <w:ind w:left="916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四、使勞工接受製造、處置或使用危害性化學品之教育訓練，其課程內容及時數依職業安全衛生教育訓練規則之規定辦理。</w:t>
            </w:r>
          </w:p>
        </w:tc>
        <w:tc>
          <w:tcPr>
            <w:tcW w:w="9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C501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6E70" w14:textId="221E97AE" w:rsidR="00334F06" w:rsidRPr="009C37C0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C37C0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8592" w14:textId="77777777" w:rsidR="00334F06" w:rsidRPr="00B300E8" w:rsidRDefault="00334F06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56F" w14:textId="77777777" w:rsidR="00334F06" w:rsidRPr="00B300E8" w:rsidRDefault="00334F06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78DCE69B" w14:textId="77777777" w:rsidR="001112BE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2"/>
        </w:rPr>
      </w:pPr>
    </w:p>
    <w:p w14:paraId="13A4F0C2" w14:textId="15C31A84" w:rsidR="001112BE" w:rsidRPr="001112BE" w:rsidRDefault="001112BE" w:rsidP="001112BE">
      <w:pPr>
        <w:pStyle w:val="Standard"/>
        <w:spacing w:line="400" w:lineRule="exact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1112BE">
        <w:rPr>
          <w:rFonts w:ascii="Times New Roman" w:eastAsia="標楷體" w:hAnsi="Times New Roman" w:cs="Times New Roman" w:hint="eastAsia"/>
          <w:kern w:val="2"/>
          <w:sz w:val="28"/>
          <w:szCs w:val="28"/>
        </w:rPr>
        <w:t>工作場所負責人簽章</w:t>
      </w:r>
    </w:p>
    <w:sectPr w:rsidR="001112BE" w:rsidRPr="001112BE" w:rsidSect="00FF5C94">
      <w:footerReference w:type="default" r:id="rId9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8CBAE" w14:textId="77777777" w:rsidR="00E67EAB" w:rsidRDefault="00E67EAB">
      <w:r>
        <w:separator/>
      </w:r>
    </w:p>
  </w:endnote>
  <w:endnote w:type="continuationSeparator" w:id="0">
    <w:p w14:paraId="619C5E65" w14:textId="77777777" w:rsidR="00E67EAB" w:rsidRDefault="00E6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DD14CE" w:rsidRDefault="00DD1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DD14CE" w:rsidRDefault="00DD1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F85C6" w14:textId="77777777" w:rsidR="00E67EAB" w:rsidRDefault="00E67EAB">
      <w:r>
        <w:separator/>
      </w:r>
    </w:p>
  </w:footnote>
  <w:footnote w:type="continuationSeparator" w:id="0">
    <w:p w14:paraId="66DAEFE1" w14:textId="77777777" w:rsidR="00E67EAB" w:rsidRDefault="00E67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791728F"/>
    <w:multiLevelType w:val="hybridMultilevel"/>
    <w:tmpl w:val="D6F4C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7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8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1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2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6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7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3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5" w15:restartNumberingAfterBreak="0">
    <w:nsid w:val="2CA56700"/>
    <w:multiLevelType w:val="hybridMultilevel"/>
    <w:tmpl w:val="A9F258EA"/>
    <w:lvl w:ilvl="0" w:tplc="8218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9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31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2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5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7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8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40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1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2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4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6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8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9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0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51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2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3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5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8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60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1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2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4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6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8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9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0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1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3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6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7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8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9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5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9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91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2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1"/>
  </w:num>
  <w:num w:numId="2">
    <w:abstractNumId w:val="72"/>
  </w:num>
  <w:num w:numId="3">
    <w:abstractNumId w:val="62"/>
  </w:num>
  <w:num w:numId="4">
    <w:abstractNumId w:val="58"/>
  </w:num>
  <w:num w:numId="5">
    <w:abstractNumId w:val="77"/>
  </w:num>
  <w:num w:numId="6">
    <w:abstractNumId w:val="23"/>
  </w:num>
  <w:num w:numId="7">
    <w:abstractNumId w:val="59"/>
  </w:num>
  <w:num w:numId="8">
    <w:abstractNumId w:val="90"/>
  </w:num>
  <w:num w:numId="9">
    <w:abstractNumId w:val="86"/>
  </w:num>
  <w:num w:numId="10">
    <w:abstractNumId w:val="78"/>
  </w:num>
  <w:num w:numId="11">
    <w:abstractNumId w:val="71"/>
  </w:num>
  <w:num w:numId="12">
    <w:abstractNumId w:val="35"/>
  </w:num>
  <w:num w:numId="13">
    <w:abstractNumId w:val="12"/>
  </w:num>
  <w:num w:numId="14">
    <w:abstractNumId w:val="51"/>
  </w:num>
  <w:num w:numId="15">
    <w:abstractNumId w:val="67"/>
  </w:num>
  <w:num w:numId="16">
    <w:abstractNumId w:val="0"/>
  </w:num>
  <w:num w:numId="17">
    <w:abstractNumId w:val="13"/>
  </w:num>
  <w:num w:numId="18">
    <w:abstractNumId w:val="55"/>
  </w:num>
  <w:num w:numId="19">
    <w:abstractNumId w:val="15"/>
  </w:num>
  <w:num w:numId="20">
    <w:abstractNumId w:val="74"/>
  </w:num>
  <w:num w:numId="21">
    <w:abstractNumId w:val="47"/>
  </w:num>
  <w:num w:numId="22">
    <w:abstractNumId w:val="76"/>
  </w:num>
  <w:num w:numId="23">
    <w:abstractNumId w:val="28"/>
  </w:num>
  <w:num w:numId="24">
    <w:abstractNumId w:val="92"/>
  </w:num>
  <w:num w:numId="25">
    <w:abstractNumId w:val="68"/>
  </w:num>
  <w:num w:numId="26">
    <w:abstractNumId w:val="60"/>
  </w:num>
  <w:num w:numId="27">
    <w:abstractNumId w:val="53"/>
  </w:num>
  <w:num w:numId="28">
    <w:abstractNumId w:val="27"/>
  </w:num>
  <w:num w:numId="29">
    <w:abstractNumId w:val="70"/>
  </w:num>
  <w:num w:numId="30">
    <w:abstractNumId w:val="50"/>
  </w:num>
  <w:num w:numId="31">
    <w:abstractNumId w:val="7"/>
  </w:num>
  <w:num w:numId="32">
    <w:abstractNumId w:val="26"/>
  </w:num>
  <w:num w:numId="33">
    <w:abstractNumId w:val="36"/>
  </w:num>
  <w:num w:numId="34">
    <w:abstractNumId w:val="54"/>
  </w:num>
  <w:num w:numId="35">
    <w:abstractNumId w:val="34"/>
  </w:num>
  <w:num w:numId="36">
    <w:abstractNumId w:val="64"/>
  </w:num>
  <w:num w:numId="37">
    <w:abstractNumId w:val="18"/>
  </w:num>
  <w:num w:numId="38">
    <w:abstractNumId w:val="46"/>
  </w:num>
  <w:num w:numId="39">
    <w:abstractNumId w:val="16"/>
  </w:num>
  <w:num w:numId="40">
    <w:abstractNumId w:val="61"/>
  </w:num>
  <w:num w:numId="41">
    <w:abstractNumId w:val="30"/>
  </w:num>
  <w:num w:numId="42">
    <w:abstractNumId w:val="24"/>
  </w:num>
  <w:num w:numId="43">
    <w:abstractNumId w:val="1"/>
  </w:num>
  <w:num w:numId="44">
    <w:abstractNumId w:val="21"/>
  </w:num>
  <w:num w:numId="45">
    <w:abstractNumId w:val="2"/>
  </w:num>
  <w:num w:numId="46">
    <w:abstractNumId w:val="17"/>
  </w:num>
  <w:num w:numId="47">
    <w:abstractNumId w:val="10"/>
  </w:num>
  <w:num w:numId="48">
    <w:abstractNumId w:val="40"/>
  </w:num>
  <w:num w:numId="49">
    <w:abstractNumId w:val="45"/>
  </w:num>
  <w:num w:numId="50">
    <w:abstractNumId w:val="37"/>
  </w:num>
  <w:num w:numId="51">
    <w:abstractNumId w:val="73"/>
  </w:num>
  <w:num w:numId="52">
    <w:abstractNumId w:val="19"/>
  </w:num>
  <w:num w:numId="53">
    <w:abstractNumId w:val="69"/>
  </w:num>
  <w:num w:numId="54">
    <w:abstractNumId w:val="88"/>
  </w:num>
  <w:num w:numId="55">
    <w:abstractNumId w:val="14"/>
  </w:num>
  <w:num w:numId="56">
    <w:abstractNumId w:val="9"/>
  </w:num>
  <w:num w:numId="57">
    <w:abstractNumId w:val="66"/>
  </w:num>
  <w:num w:numId="58">
    <w:abstractNumId w:val="29"/>
  </w:num>
  <w:num w:numId="59">
    <w:abstractNumId w:val="38"/>
  </w:num>
  <w:num w:numId="60">
    <w:abstractNumId w:val="87"/>
  </w:num>
  <w:num w:numId="61">
    <w:abstractNumId w:val="91"/>
  </w:num>
  <w:num w:numId="62">
    <w:abstractNumId w:val="3"/>
  </w:num>
  <w:num w:numId="63">
    <w:abstractNumId w:val="82"/>
  </w:num>
  <w:num w:numId="64">
    <w:abstractNumId w:val="42"/>
  </w:num>
  <w:num w:numId="65">
    <w:abstractNumId w:val="81"/>
  </w:num>
  <w:num w:numId="66">
    <w:abstractNumId w:val="41"/>
  </w:num>
  <w:num w:numId="67">
    <w:abstractNumId w:val="8"/>
  </w:num>
  <w:num w:numId="68">
    <w:abstractNumId w:val="75"/>
  </w:num>
  <w:num w:numId="69">
    <w:abstractNumId w:val="85"/>
  </w:num>
  <w:num w:numId="70">
    <w:abstractNumId w:val="22"/>
  </w:num>
  <w:num w:numId="71">
    <w:abstractNumId w:val="49"/>
  </w:num>
  <w:num w:numId="72">
    <w:abstractNumId w:val="65"/>
  </w:num>
  <w:num w:numId="73">
    <w:abstractNumId w:val="89"/>
  </w:num>
  <w:num w:numId="74">
    <w:abstractNumId w:val="5"/>
  </w:num>
  <w:num w:numId="75">
    <w:abstractNumId w:val="6"/>
  </w:num>
  <w:num w:numId="76">
    <w:abstractNumId w:val="57"/>
  </w:num>
  <w:num w:numId="77">
    <w:abstractNumId w:val="32"/>
  </w:num>
  <w:num w:numId="78">
    <w:abstractNumId w:val="31"/>
  </w:num>
  <w:num w:numId="79">
    <w:abstractNumId w:val="20"/>
  </w:num>
  <w:num w:numId="80">
    <w:abstractNumId w:val="52"/>
  </w:num>
  <w:num w:numId="81">
    <w:abstractNumId w:val="84"/>
  </w:num>
  <w:num w:numId="82">
    <w:abstractNumId w:val="48"/>
  </w:num>
  <w:num w:numId="83">
    <w:abstractNumId w:val="80"/>
  </w:num>
  <w:num w:numId="84">
    <w:abstractNumId w:val="83"/>
  </w:num>
  <w:num w:numId="85">
    <w:abstractNumId w:val="56"/>
  </w:num>
  <w:num w:numId="86">
    <w:abstractNumId w:val="43"/>
  </w:num>
  <w:num w:numId="87">
    <w:abstractNumId w:val="79"/>
  </w:num>
  <w:num w:numId="88">
    <w:abstractNumId w:val="33"/>
  </w:num>
  <w:num w:numId="89">
    <w:abstractNumId w:val="63"/>
  </w:num>
  <w:num w:numId="90">
    <w:abstractNumId w:val="39"/>
  </w:num>
  <w:num w:numId="91">
    <w:abstractNumId w:val="44"/>
  </w:num>
  <w:num w:numId="92">
    <w:abstractNumId w:val="25"/>
  </w:num>
  <w:num w:numId="93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0247D"/>
    <w:rsid w:val="00015EC9"/>
    <w:rsid w:val="0002640F"/>
    <w:rsid w:val="000319F4"/>
    <w:rsid w:val="00032705"/>
    <w:rsid w:val="0004454E"/>
    <w:rsid w:val="00060C88"/>
    <w:rsid w:val="00060DD6"/>
    <w:rsid w:val="0006613F"/>
    <w:rsid w:val="00075836"/>
    <w:rsid w:val="00080A02"/>
    <w:rsid w:val="00083319"/>
    <w:rsid w:val="000945F0"/>
    <w:rsid w:val="00095B74"/>
    <w:rsid w:val="00096C40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1F7B"/>
    <w:rsid w:val="000F266B"/>
    <w:rsid w:val="000F78D7"/>
    <w:rsid w:val="0010081E"/>
    <w:rsid w:val="00103749"/>
    <w:rsid w:val="001053F7"/>
    <w:rsid w:val="00106D94"/>
    <w:rsid w:val="0011026D"/>
    <w:rsid w:val="0011098E"/>
    <w:rsid w:val="001112BE"/>
    <w:rsid w:val="00127C93"/>
    <w:rsid w:val="00137D85"/>
    <w:rsid w:val="00145BF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771B9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2D7A"/>
    <w:rsid w:val="001D74BF"/>
    <w:rsid w:val="001E136F"/>
    <w:rsid w:val="001E1544"/>
    <w:rsid w:val="001E2F28"/>
    <w:rsid w:val="001E44F2"/>
    <w:rsid w:val="001E4DAE"/>
    <w:rsid w:val="001E5E2A"/>
    <w:rsid w:val="001F795F"/>
    <w:rsid w:val="002112D8"/>
    <w:rsid w:val="00217480"/>
    <w:rsid w:val="00217C62"/>
    <w:rsid w:val="002221D5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64620"/>
    <w:rsid w:val="00282ECD"/>
    <w:rsid w:val="00292B46"/>
    <w:rsid w:val="00295B71"/>
    <w:rsid w:val="00295CF6"/>
    <w:rsid w:val="002A37CC"/>
    <w:rsid w:val="002A4694"/>
    <w:rsid w:val="002B4F91"/>
    <w:rsid w:val="002C0DEE"/>
    <w:rsid w:val="002C1068"/>
    <w:rsid w:val="002C1458"/>
    <w:rsid w:val="002C3A40"/>
    <w:rsid w:val="002C3C04"/>
    <w:rsid w:val="002D2254"/>
    <w:rsid w:val="002E03C0"/>
    <w:rsid w:val="002E1227"/>
    <w:rsid w:val="002E7816"/>
    <w:rsid w:val="00303634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453B"/>
    <w:rsid w:val="00347C1B"/>
    <w:rsid w:val="00351072"/>
    <w:rsid w:val="00361B6E"/>
    <w:rsid w:val="003623FB"/>
    <w:rsid w:val="00363803"/>
    <w:rsid w:val="003668F6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5D8D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76991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3058"/>
    <w:rsid w:val="0050435B"/>
    <w:rsid w:val="00515657"/>
    <w:rsid w:val="00521E0B"/>
    <w:rsid w:val="005424F0"/>
    <w:rsid w:val="0054460A"/>
    <w:rsid w:val="00553DAC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A6877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76B21"/>
    <w:rsid w:val="0068087C"/>
    <w:rsid w:val="006921E7"/>
    <w:rsid w:val="0069527C"/>
    <w:rsid w:val="0069739C"/>
    <w:rsid w:val="006A17F9"/>
    <w:rsid w:val="006B21AC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081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E5E5D"/>
    <w:rsid w:val="007F3DF3"/>
    <w:rsid w:val="007F5000"/>
    <w:rsid w:val="007F68A9"/>
    <w:rsid w:val="007F6BA5"/>
    <w:rsid w:val="008032EA"/>
    <w:rsid w:val="00804294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0B44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1C69"/>
    <w:rsid w:val="009640D9"/>
    <w:rsid w:val="00966283"/>
    <w:rsid w:val="009662D6"/>
    <w:rsid w:val="00967A76"/>
    <w:rsid w:val="009747DF"/>
    <w:rsid w:val="00983FD8"/>
    <w:rsid w:val="00984F9B"/>
    <w:rsid w:val="00985BCE"/>
    <w:rsid w:val="00985D69"/>
    <w:rsid w:val="00987497"/>
    <w:rsid w:val="009908B8"/>
    <w:rsid w:val="009B0F43"/>
    <w:rsid w:val="009B1838"/>
    <w:rsid w:val="009B4DEC"/>
    <w:rsid w:val="009B66F3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2E1C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0D85"/>
    <w:rsid w:val="00BC1569"/>
    <w:rsid w:val="00BC49B2"/>
    <w:rsid w:val="00BC7572"/>
    <w:rsid w:val="00BC7F54"/>
    <w:rsid w:val="00BD2A16"/>
    <w:rsid w:val="00BE4EB2"/>
    <w:rsid w:val="00BE5CE9"/>
    <w:rsid w:val="00BF015F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5350F"/>
    <w:rsid w:val="00C73082"/>
    <w:rsid w:val="00C73F58"/>
    <w:rsid w:val="00C955A3"/>
    <w:rsid w:val="00C96B7B"/>
    <w:rsid w:val="00CA18D6"/>
    <w:rsid w:val="00CA3B75"/>
    <w:rsid w:val="00CA5AC9"/>
    <w:rsid w:val="00CA6744"/>
    <w:rsid w:val="00CB44B3"/>
    <w:rsid w:val="00CB4940"/>
    <w:rsid w:val="00CB6D72"/>
    <w:rsid w:val="00CB7F01"/>
    <w:rsid w:val="00CC4946"/>
    <w:rsid w:val="00CD6A69"/>
    <w:rsid w:val="00CE0641"/>
    <w:rsid w:val="00CE1CE9"/>
    <w:rsid w:val="00CE63D4"/>
    <w:rsid w:val="00D0115F"/>
    <w:rsid w:val="00D137EE"/>
    <w:rsid w:val="00D16D43"/>
    <w:rsid w:val="00D25DE2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5D52"/>
    <w:rsid w:val="00D868EF"/>
    <w:rsid w:val="00D874AD"/>
    <w:rsid w:val="00DA0E89"/>
    <w:rsid w:val="00DA2F88"/>
    <w:rsid w:val="00DA37C8"/>
    <w:rsid w:val="00DA427A"/>
    <w:rsid w:val="00DA7FCB"/>
    <w:rsid w:val="00DB26D6"/>
    <w:rsid w:val="00DB4240"/>
    <w:rsid w:val="00DC15C3"/>
    <w:rsid w:val="00DD02A0"/>
    <w:rsid w:val="00DD14CE"/>
    <w:rsid w:val="00DD69A0"/>
    <w:rsid w:val="00DE48F2"/>
    <w:rsid w:val="00DE69B4"/>
    <w:rsid w:val="00DF4FA2"/>
    <w:rsid w:val="00DF596B"/>
    <w:rsid w:val="00E016E0"/>
    <w:rsid w:val="00E03CDA"/>
    <w:rsid w:val="00E04F7F"/>
    <w:rsid w:val="00E11260"/>
    <w:rsid w:val="00E16E2A"/>
    <w:rsid w:val="00E20191"/>
    <w:rsid w:val="00E21BB5"/>
    <w:rsid w:val="00E22DAC"/>
    <w:rsid w:val="00E24FF1"/>
    <w:rsid w:val="00E253E3"/>
    <w:rsid w:val="00E26E54"/>
    <w:rsid w:val="00E33BC0"/>
    <w:rsid w:val="00E40FEF"/>
    <w:rsid w:val="00E46D80"/>
    <w:rsid w:val="00E62872"/>
    <w:rsid w:val="00E67EAB"/>
    <w:rsid w:val="00E81D16"/>
    <w:rsid w:val="00E95357"/>
    <w:rsid w:val="00EB0282"/>
    <w:rsid w:val="00EB0F5D"/>
    <w:rsid w:val="00EB2E94"/>
    <w:rsid w:val="00EB3DC4"/>
    <w:rsid w:val="00EC4667"/>
    <w:rsid w:val="00ED00F1"/>
    <w:rsid w:val="00ED2421"/>
    <w:rsid w:val="00ED29B6"/>
    <w:rsid w:val="00ED34B9"/>
    <w:rsid w:val="00ED578B"/>
    <w:rsid w:val="00ED782A"/>
    <w:rsid w:val="00EE3C48"/>
    <w:rsid w:val="00EE7D59"/>
    <w:rsid w:val="00EF03D6"/>
    <w:rsid w:val="00EF3AFD"/>
    <w:rsid w:val="00F0709B"/>
    <w:rsid w:val="00F142AF"/>
    <w:rsid w:val="00F220B2"/>
    <w:rsid w:val="00F22EA4"/>
    <w:rsid w:val="00F24175"/>
    <w:rsid w:val="00F2518F"/>
    <w:rsid w:val="00F261DA"/>
    <w:rsid w:val="00F26715"/>
    <w:rsid w:val="00F3570D"/>
    <w:rsid w:val="00F4078F"/>
    <w:rsid w:val="00F50A9A"/>
    <w:rsid w:val="00F51A7E"/>
    <w:rsid w:val="00F548CF"/>
    <w:rsid w:val="00F70FE0"/>
    <w:rsid w:val="00F7384A"/>
    <w:rsid w:val="00F73F9F"/>
    <w:rsid w:val="00F80DD2"/>
    <w:rsid w:val="00F84274"/>
    <w:rsid w:val="00FA18FB"/>
    <w:rsid w:val="00FA59D1"/>
    <w:rsid w:val="00FB7D86"/>
    <w:rsid w:val="00FC045A"/>
    <w:rsid w:val="00FC1F45"/>
    <w:rsid w:val="00FC4690"/>
    <w:rsid w:val="00FC48A1"/>
    <w:rsid w:val="00FC4AAA"/>
    <w:rsid w:val="00FC73DB"/>
    <w:rsid w:val="00FE254D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  <w:style w:type="character" w:styleId="af5">
    <w:name w:val="Strong"/>
    <w:basedOn w:val="a0"/>
    <w:uiPriority w:val="22"/>
    <w:qFormat/>
    <w:rsid w:val="00985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E08FD-CE10-4D44-B813-5218842C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USER</cp:lastModifiedBy>
  <cp:revision>147</cp:revision>
  <cp:lastPrinted>2025-08-12T02:10:00Z</cp:lastPrinted>
  <dcterms:created xsi:type="dcterms:W3CDTF">2023-09-25T08:04:00Z</dcterms:created>
  <dcterms:modified xsi:type="dcterms:W3CDTF">2025-09-04T03:42:00Z</dcterms:modified>
</cp:coreProperties>
</file>